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54" w:rsidRPr="004E7E5A" w:rsidRDefault="00EA3654" w:rsidP="00EA3654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EA3654" w:rsidRPr="004E7E5A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EA3654" w:rsidRPr="004E7E5A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EA3654" w:rsidRPr="004E7E5A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EA3654" w:rsidRPr="004E7E5A" w:rsidRDefault="00EA3654" w:rsidP="00EA3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654" w:rsidRPr="004E7E5A" w:rsidRDefault="00EA3654" w:rsidP="00EA3654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EA3654" w:rsidRPr="004E7E5A" w:rsidRDefault="00EA3654" w:rsidP="00EA3654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>Утверждаю</w:t>
      </w:r>
    </w:p>
    <w:p w:rsidR="00EA3654" w:rsidRPr="004E7E5A" w:rsidRDefault="00EA3654" w:rsidP="00EA3654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EA3654" w:rsidRPr="004E7E5A" w:rsidRDefault="00EA3654" w:rsidP="00EA3654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EA3654" w:rsidRPr="004E7E5A" w:rsidRDefault="00EA3654" w:rsidP="00EA3654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EA3654" w:rsidRPr="004E7E5A" w:rsidRDefault="00EA3654" w:rsidP="00EA3654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EA3654" w:rsidRPr="004E7E5A" w:rsidRDefault="00EA3654" w:rsidP="00EA3654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EA3654" w:rsidRPr="004E7E5A" w:rsidRDefault="00EA3654" w:rsidP="00EA3654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EA3654" w:rsidRDefault="00EA3654" w:rsidP="00EA36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3654" w:rsidRDefault="00EA3654" w:rsidP="00EA36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3654" w:rsidRDefault="00EA3654" w:rsidP="00EA36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3654" w:rsidRPr="004E7E5A" w:rsidRDefault="00EA3654" w:rsidP="00EA36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3654" w:rsidRPr="00D42143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EA3654" w:rsidRPr="00D42143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EA3654" w:rsidRPr="00D42143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художественной</w:t>
      </w:r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EA3654" w:rsidRPr="00D42143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Основы мировой культуры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EA3654" w:rsidRPr="004E7E5A" w:rsidRDefault="00EA3654" w:rsidP="00EA36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3654" w:rsidRPr="00D42143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12-17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EA3654" w:rsidRPr="00D42143" w:rsidRDefault="00EA3654" w:rsidP="00EA3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EA3654" w:rsidRPr="00D42143" w:rsidRDefault="00EA3654" w:rsidP="00EA36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3654" w:rsidRPr="00D42143" w:rsidRDefault="00EA3654" w:rsidP="00EA36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EA3654" w:rsidRPr="00D42143" w:rsidRDefault="00EA3654" w:rsidP="00EA36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Демина Т.И.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EA3654" w:rsidRPr="00D42143" w:rsidRDefault="00EA3654" w:rsidP="00EA36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EA3654" w:rsidRPr="00D42143" w:rsidRDefault="00EA3654" w:rsidP="00EA36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EA3654" w:rsidRPr="00D42143" w:rsidRDefault="00EA3654" w:rsidP="00EA36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3654" w:rsidRPr="00D42143" w:rsidRDefault="00EA3654" w:rsidP="00EA36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654" w:rsidRDefault="00EA3654" w:rsidP="00EA36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654" w:rsidRDefault="00EA3654" w:rsidP="00EA36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654" w:rsidRDefault="00EA3654" w:rsidP="00EA36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945832" w:rsidRPr="00EA3654" w:rsidRDefault="00EA211A" w:rsidP="00EA36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A43C1" w:rsidRDefault="00EA211A" w:rsidP="00EA21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60CF9" w:rsidRPr="00B60CF9">
        <w:rPr>
          <w:rFonts w:ascii="Times New Roman" w:hAnsi="Times New Roman" w:cs="Times New Roman"/>
          <w:b/>
          <w:sz w:val="24"/>
          <w:szCs w:val="24"/>
        </w:rPr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027159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717CF9">
        <w:rPr>
          <w:rFonts w:ascii="Times New Roman" w:hAnsi="Times New Roman" w:cs="Times New Roman"/>
          <w:sz w:val="24"/>
          <w:szCs w:val="24"/>
        </w:rPr>
        <w:t>Основы мировой культуры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8512DE" w:rsidRDefault="00765939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«Мировая Художественная Культура»</w:t>
      </w:r>
    </w:p>
    <w:p w:rsidR="004A43C1" w:rsidRPr="004836B8" w:rsidRDefault="004A43C1" w:rsidP="00766D05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color w:val="000000"/>
          <w:kern w:val="2"/>
          <w:sz w:val="24"/>
          <w:szCs w:val="24"/>
        </w:rPr>
        <w:t>- направленность дополнительной образовательной программы</w:t>
      </w:r>
      <w:r w:rsidR="004F442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- </w:t>
      </w:r>
      <w:proofErr w:type="gramStart"/>
      <w:r w:rsidR="00766D05" w:rsidRPr="004836B8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="004F4428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="004F4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687F" w:rsidRPr="00CB687F" w:rsidRDefault="007B7F2D" w:rsidP="00CB687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CB687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CB687F"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развитие опыта эмоционально-ценностного отношения к искусству как социально-культурной форме освоения мира, воздействующей на человека и общество. Программа содержит примерный перечень художественного материала, выстроенный  согласно взаимообусловленности проблемного поля жизни и искусства, усвоение которого позволит </w:t>
      </w:r>
      <w:proofErr w:type="gramStart"/>
      <w:r w:rsidR="00CB687F"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обучающимся</w:t>
      </w:r>
      <w:proofErr w:type="gramEnd"/>
      <w:r w:rsidR="00CB687F"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накапливать необходимый объем знаний, практических умений и навыков, способов творческой деятельности.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актуализация имеющегося  у  </w:t>
      </w:r>
      <w:proofErr w:type="gramStart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опыта общения с искусством;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культурная адаптация </w:t>
      </w:r>
      <w:proofErr w:type="gramStart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 современном информационном пространстве, наполненном разнообразными явлениями массовой культуры;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целостного представления о роли искусства в культурно-историческом процессе развития человечества;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углубление художественно-познавательных интересов и развитие интеллектуальных и творческих способностей подростков;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воспитание художественного вкуса;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приобретение культурно-познавательной, коммуникативной и социально-эстетической компетентности;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умений и навыков художественного самообразования.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76593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12-18</w:t>
      </w:r>
    </w:p>
    <w:p w:rsid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 w:rsidR="00A760F2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общее количество </w:t>
      </w:r>
      <w:r w:rsidR="00A760F2">
        <w:rPr>
          <w:rFonts w:ascii="Times New Roman" w:eastAsia="Times New Roman" w:hAnsi="Times New Roman" w:cs="Times New Roman"/>
        </w:rPr>
        <w:t xml:space="preserve">216 </w:t>
      </w:r>
      <w:r>
        <w:rPr>
          <w:rFonts w:ascii="Times New Roman" w:eastAsia="Times New Roman" w:hAnsi="Times New Roman" w:cs="Times New Roman"/>
        </w:rPr>
        <w:t>часов, периодичность проведения занятий</w:t>
      </w:r>
      <w:r w:rsidR="00A760F2">
        <w:rPr>
          <w:rFonts w:ascii="Times New Roman" w:eastAsia="Times New Roman" w:hAnsi="Times New Roman" w:cs="Times New Roman"/>
        </w:rPr>
        <w:t xml:space="preserve"> – 2 раза в неделю</w:t>
      </w:r>
      <w:r>
        <w:rPr>
          <w:rFonts w:ascii="Times New Roman" w:eastAsia="Times New Roman" w:hAnsi="Times New Roman" w:cs="Times New Roman"/>
        </w:rPr>
        <w:t>, продолжительность занятия</w:t>
      </w:r>
      <w:r w:rsidR="00A760F2">
        <w:rPr>
          <w:rFonts w:ascii="Times New Roman" w:eastAsia="Times New Roman" w:hAnsi="Times New Roman" w:cs="Times New Roman"/>
        </w:rPr>
        <w:t xml:space="preserve"> по 3ч.</w:t>
      </w:r>
      <w:r>
        <w:rPr>
          <w:rFonts w:ascii="Times New Roman" w:eastAsia="Times New Roman" w:hAnsi="Times New Roman" w:cs="Times New Roman"/>
        </w:rPr>
        <w:t>, нормы наполнения групп</w:t>
      </w:r>
      <w:r w:rsidR="00A760F2">
        <w:rPr>
          <w:rFonts w:ascii="Times New Roman" w:eastAsia="Times New Roman" w:hAnsi="Times New Roman" w:cs="Times New Roman"/>
        </w:rPr>
        <w:t xml:space="preserve"> – 15 человек</w:t>
      </w:r>
      <w:r>
        <w:rPr>
          <w:rFonts w:ascii="Times New Roman" w:eastAsia="Times New Roman" w:hAnsi="Times New Roman" w:cs="Times New Roman"/>
        </w:rPr>
        <w:t>.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lastRenderedPageBreak/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</w:t>
      </w:r>
      <w:r w:rsidR="00EC622F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A760F2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2 года</w:t>
      </w:r>
    </w:p>
    <w:p w:rsidR="004A43C1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9C163F" w:rsidRPr="009C163F">
        <w:rPr>
          <w:rFonts w:ascii="Times New Roman" w:eastAsia="Times New Roman" w:hAnsi="Times New Roman" w:cs="Times New Roman"/>
        </w:rPr>
        <w:t xml:space="preserve"> </w:t>
      </w:r>
      <w:r w:rsidR="000E66C0">
        <w:rPr>
          <w:rFonts w:ascii="Times New Roman" w:eastAsia="Times New Roman" w:hAnsi="Times New Roman" w:cs="Times New Roman"/>
        </w:rPr>
        <w:t xml:space="preserve"> </w:t>
      </w:r>
      <w:r w:rsidR="009C163F">
        <w:rPr>
          <w:rFonts w:ascii="Times New Roman" w:eastAsia="Times New Roman" w:hAnsi="Times New Roman" w:cs="Times New Roman"/>
        </w:rPr>
        <w:t xml:space="preserve">индивидуальная, групповая, работа по </w:t>
      </w:r>
      <w:r w:rsidR="00B50A94">
        <w:rPr>
          <w:rFonts w:ascii="Times New Roman" w:eastAsia="Times New Roman" w:hAnsi="Times New Roman" w:cs="Times New Roman"/>
        </w:rPr>
        <w:t xml:space="preserve">подгруппам, </w:t>
      </w:r>
      <w:r w:rsidR="009C163F">
        <w:rPr>
          <w:rFonts w:ascii="Times New Roman" w:eastAsia="Times New Roman" w:hAnsi="Times New Roman" w:cs="Times New Roman"/>
        </w:rPr>
        <w:t xml:space="preserve">экскурсия, </w:t>
      </w:r>
      <w:r w:rsidR="000E66C0">
        <w:rPr>
          <w:rFonts w:ascii="Times New Roman" w:eastAsia="Times New Roman" w:hAnsi="Times New Roman" w:cs="Times New Roman"/>
        </w:rPr>
        <w:t>лекция.</w:t>
      </w:r>
    </w:p>
    <w:p w:rsidR="007B7F2D" w:rsidRPr="00733809" w:rsidRDefault="007B7F2D" w:rsidP="007B7F2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:rsidR="00B50A94" w:rsidRPr="00C905A7" w:rsidRDefault="00B71332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5A7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="00245DB5" w:rsidRPr="00C905A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5DB5" w:rsidRDefault="00245DB5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сформировать знание истоков, основных направлений и этапов развития иску</w:t>
      </w:r>
      <w:r w:rsidR="005C086B">
        <w:rPr>
          <w:rFonts w:ascii="Times New Roman" w:eastAsia="Times New Roman" w:hAnsi="Times New Roman" w:cs="Times New Roman"/>
          <w:sz w:val="24"/>
          <w:szCs w:val="24"/>
        </w:rPr>
        <w:t>сства; понимание ценности культу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рного </w:t>
      </w:r>
      <w:r w:rsidR="005C086B">
        <w:rPr>
          <w:rFonts w:ascii="Times New Roman" w:eastAsia="Times New Roman" w:hAnsi="Times New Roman" w:cs="Times New Roman"/>
          <w:sz w:val="24"/>
          <w:szCs w:val="24"/>
        </w:rPr>
        <w:t xml:space="preserve">наследия человечества; </w:t>
      </w:r>
    </w:p>
    <w:p w:rsidR="005C086B" w:rsidRDefault="005C086B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присвоение художественного опыта человечества в его органичном единстве и разнообразии природы, народов, культур</w:t>
      </w:r>
      <w:r w:rsidR="00C905A7">
        <w:rPr>
          <w:rFonts w:ascii="Times New Roman" w:eastAsia="Times New Roman" w:hAnsi="Times New Roman" w:cs="Times New Roman"/>
          <w:sz w:val="24"/>
          <w:szCs w:val="24"/>
        </w:rPr>
        <w:t xml:space="preserve"> и рели</w:t>
      </w:r>
      <w:r w:rsidR="003C476F">
        <w:rPr>
          <w:rFonts w:ascii="Times New Roman" w:eastAsia="Times New Roman" w:hAnsi="Times New Roman" w:cs="Times New Roman"/>
          <w:sz w:val="24"/>
          <w:szCs w:val="24"/>
        </w:rPr>
        <w:t>гий, обога</w:t>
      </w:r>
      <w:r w:rsidR="00C905A7">
        <w:rPr>
          <w:rFonts w:ascii="Times New Roman" w:eastAsia="Times New Roman" w:hAnsi="Times New Roman" w:cs="Times New Roman"/>
          <w:sz w:val="24"/>
          <w:szCs w:val="24"/>
        </w:rPr>
        <w:t>щение на этой основе собственного духовного мира;</w:t>
      </w:r>
    </w:p>
    <w:p w:rsidR="00C905A7" w:rsidRDefault="00C905A7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эстетического сознания через освоение художественного наследия народов мира, в процессе творческой деятельности;</w:t>
      </w:r>
    </w:p>
    <w:p w:rsidR="00C905A7" w:rsidRDefault="00C905A7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художественных предпочтений, эстетического вкуса, эмоциональной отзывчивости и заинтересованного отношения к миру и искусству;</w:t>
      </w:r>
    </w:p>
    <w:p w:rsidR="005D4800" w:rsidRDefault="00C905A7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B50A94" w:rsidRDefault="005D4800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71332" w:rsidRPr="00C905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ставить новые учебные, познавательные и художественно-творческие задачи и осознанно выбирать наиболее эффективные способы их решения;</w:t>
      </w:r>
    </w:p>
    <w:p w:rsidR="005D4800" w:rsidRDefault="005D4800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C476F">
        <w:rPr>
          <w:rFonts w:ascii="Times New Roman" w:eastAsia="Times New Roman" w:hAnsi="Times New Roman" w:cs="Times New Roman"/>
          <w:sz w:val="24"/>
          <w:szCs w:val="24"/>
        </w:rPr>
        <w:t>адекватно оценивать правильность выполнения учебной задачи, собственные возможности ее решения;</w:t>
      </w:r>
    </w:p>
    <w:p w:rsidR="003C476F" w:rsidRDefault="003C476F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контроль по результатам и способам действия и вносить необходимые коррективы;</w:t>
      </w:r>
    </w:p>
    <w:p w:rsidR="003C476F" w:rsidRDefault="003C476F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устанавливать причинно-следственные связи; рассуждать и делать умозаключения и выводы;</w:t>
      </w:r>
      <w:r w:rsidR="00057C14">
        <w:rPr>
          <w:rFonts w:ascii="Times New Roman" w:eastAsia="Times New Roman" w:hAnsi="Times New Roman" w:cs="Times New Roman"/>
          <w:sz w:val="24"/>
          <w:szCs w:val="24"/>
        </w:rPr>
        <w:t xml:space="preserve"> владеть логическими действиями определения понятий, обобщения, установления ассоциаций, аналогий и классификаций;</w:t>
      </w:r>
    </w:p>
    <w:p w:rsidR="00057C14" w:rsidRDefault="00057C14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информационно-коммуникационными технологиями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57C14" w:rsidRDefault="00057C14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понимать многофункциональность искусства и его значимость для разных областей культуры; роль искусства в становлении духовного мира человека, культурно-историческом развитии человечества;</w:t>
      </w:r>
    </w:p>
    <w:p w:rsidR="003C627A" w:rsidRDefault="00EF73FE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27A">
        <w:rPr>
          <w:rFonts w:ascii="Times New Roman" w:eastAsia="Times New Roman" w:hAnsi="Times New Roman" w:cs="Times New Roman"/>
          <w:b/>
          <w:sz w:val="24"/>
          <w:szCs w:val="24"/>
        </w:rPr>
        <w:t>Предметны</w:t>
      </w:r>
      <w:r w:rsidR="003C627A" w:rsidRPr="003C627A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C627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0E66C0" w:rsidRDefault="003C627A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F73FE" w:rsidRPr="003C62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расширение сферы познавательных интересов, гармоничное интеллектуальное и эмоциональное развитие, развитие потребности в общении с искусством в качестве зрителя, слушателя, читателя, </w:t>
      </w:r>
      <w:r w:rsidR="000B0B2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33B6B">
        <w:rPr>
          <w:rFonts w:ascii="Times New Roman" w:eastAsia="Times New Roman" w:hAnsi="Times New Roman" w:cs="Times New Roman"/>
          <w:sz w:val="24"/>
          <w:szCs w:val="24"/>
        </w:rPr>
        <w:t>собственной художественно-творческой деятельности в каком-либо виде искусства;</w:t>
      </w:r>
    </w:p>
    <w:p w:rsidR="00C33B6B" w:rsidRDefault="00C33B6B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присвоение духовного опыта человечества на основе эмоционального переживания произведений искусства; понимание и оценка художественных явлений действительности во всем их многообразии;</w:t>
      </w:r>
    </w:p>
    <w:p w:rsidR="00C33B6B" w:rsidRDefault="00C33B6B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общее представление о природе искусства и специфике выразительных средств отдельных его видов; знание основных стилей, направлений и выдающихся деятелей отечественного и зарубежного искусства;</w:t>
      </w:r>
    </w:p>
    <w:p w:rsidR="00C33B6B" w:rsidRDefault="00C33B6B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развитие художественного мышления, творческого воображения, внимания, памяти, в том числе зрительной, слуховой и др.; овладение умениями и навыками для реализации художественно-творческих идей </w:t>
      </w:r>
      <w:r w:rsidR="001033C0">
        <w:rPr>
          <w:rFonts w:ascii="Times New Roman" w:eastAsia="Times New Roman" w:hAnsi="Times New Roman" w:cs="Times New Roman"/>
          <w:sz w:val="24"/>
          <w:szCs w:val="24"/>
        </w:rPr>
        <w:t>и создания выразительного художественного образа</w:t>
      </w:r>
      <w:r w:rsidR="00572CDD">
        <w:rPr>
          <w:rFonts w:ascii="Times New Roman" w:eastAsia="Times New Roman" w:hAnsi="Times New Roman" w:cs="Times New Roman"/>
          <w:sz w:val="24"/>
          <w:szCs w:val="24"/>
        </w:rPr>
        <w:t xml:space="preserve"> в каком-либо виде искусства;</w:t>
      </w:r>
    </w:p>
    <w:p w:rsidR="00572CDD" w:rsidRDefault="00572CD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осознанное применение специальной терминологии для обоснования собственной точки зрения на факты и явления искусства;</w:t>
      </w:r>
    </w:p>
    <w:p w:rsidR="00572CDD" w:rsidRDefault="00572CD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62A">
        <w:rPr>
          <w:rFonts w:ascii="Times New Roman" w:eastAsia="Times New Roman" w:hAnsi="Times New Roman" w:cs="Times New Roman"/>
          <w:sz w:val="24"/>
          <w:szCs w:val="24"/>
        </w:rPr>
        <w:t xml:space="preserve">осознанное отношение к </w:t>
      </w:r>
      <w:r w:rsidR="003D244D">
        <w:rPr>
          <w:rFonts w:ascii="Times New Roman" w:eastAsia="Times New Roman" w:hAnsi="Times New Roman" w:cs="Times New Roman"/>
          <w:sz w:val="24"/>
          <w:szCs w:val="24"/>
        </w:rPr>
        <w:t>изучаемым явлениям, фактам культуры и искусства;</w:t>
      </w:r>
    </w:p>
    <w:p w:rsidR="003D244D" w:rsidRDefault="003D244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иметь личностно-оценочные суждения о роли и месте культуры и искусства в жизни, нравственных ценностях и идеалах, современности звучания шедевров прошлого в наши дни;</w:t>
      </w:r>
    </w:p>
    <w:p w:rsidR="00B03E7D" w:rsidRPr="003C627A" w:rsidRDefault="00B03E7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использование знаний, умений и навыков, полученных в процессе эстетического воспитания и художественного образования.</w:t>
      </w:r>
    </w:p>
    <w:p w:rsidR="000E66C0" w:rsidRPr="000E66C0" w:rsidRDefault="000E66C0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6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искусства и организация учебной, художественно-творческой деятельности в процессе обучения обеспечивает личностное, социальное, познавательное, коммуникативное развитие </w:t>
      </w:r>
      <w:proofErr w:type="gramStart"/>
      <w:r w:rsidRPr="000E66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E6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E66C0">
        <w:rPr>
          <w:rFonts w:ascii="Times New Roman" w:hAnsi="Times New Roman" w:cs="Times New Roman"/>
          <w:color w:val="000000"/>
          <w:sz w:val="24"/>
          <w:szCs w:val="24"/>
        </w:rPr>
        <w:t>У обучаемых  обогащается эмоционально-духовная сфера, формируются ценностные ориентации, умение решать учебные, художественно-творческие задачи; воспитывается художественный вкус, развиваются воображение, образное и ассоциативное мышление, стремление принимать участие в социально значимой деятельности, в художественных проектах школы, культурных событиях региона и др.</w:t>
      </w:r>
      <w:proofErr w:type="gramEnd"/>
    </w:p>
    <w:p w:rsidR="000E66C0" w:rsidRPr="00256BE1" w:rsidRDefault="000E66C0" w:rsidP="000E66C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rPr>
          <w:b/>
          <w:color w:val="000000"/>
        </w:rPr>
      </w:pPr>
      <w:r w:rsidRPr="00256BE1">
        <w:rPr>
          <w:color w:val="000000"/>
        </w:rPr>
        <w:t>В результате освоения содержания курса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7B7F2D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027159">
        <w:rPr>
          <w:rFonts w:ascii="Times New Roman" w:eastAsia="Times New Roman" w:hAnsi="Times New Roman" w:cs="Times New Roman"/>
          <w:b/>
        </w:rPr>
        <w:t xml:space="preserve"> практическая работа, тестирование.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027159">
        <w:rPr>
          <w:rFonts w:ascii="Times New Roman" w:eastAsia="Times New Roman" w:hAnsi="Times New Roman" w:cs="Times New Roman"/>
          <w:b/>
        </w:rPr>
        <w:t xml:space="preserve"> тестирование.</w:t>
      </w:r>
    </w:p>
    <w:p w:rsid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945832" w:rsidRPr="007B7F2D" w:rsidRDefault="00945832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8512DE" w:rsidRP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27159" w:rsidRPr="007B7F2D" w:rsidRDefault="00027159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093B57" w:rsidRDefault="00027159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027159">
        <w:rPr>
          <w:rFonts w:ascii="Times New Roman" w:eastAsia="Calibri" w:hAnsi="Times New Roman" w:cs="Times New Roman"/>
          <w:b/>
          <w:sz w:val="24"/>
          <w:szCs w:val="24"/>
        </w:rPr>
        <w:t>По законам красоты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93B57">
        <w:rPr>
          <w:rFonts w:ascii="Times New Roman" w:eastAsia="Calibri" w:hAnsi="Times New Roman" w:cs="Times New Roman"/>
          <w:sz w:val="24"/>
          <w:szCs w:val="24"/>
        </w:rPr>
        <w:t>Основные понятия  (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искусствознание, эстетика, гармония); Мысли об искусстве; </w:t>
      </w:r>
      <w:r w:rsidR="00093B57">
        <w:rPr>
          <w:rFonts w:ascii="Times New Roman" w:eastAsia="Calibri" w:hAnsi="Times New Roman" w:cs="Times New Roman"/>
          <w:sz w:val="24"/>
          <w:szCs w:val="24"/>
        </w:rPr>
        <w:t xml:space="preserve">Виды искусств. Искусство слова, звука, изображения. </w:t>
      </w:r>
      <w:proofErr w:type="gramStart"/>
      <w:r w:rsidR="00093B57">
        <w:rPr>
          <w:rFonts w:ascii="Times New Roman" w:eastAsia="Calibri" w:hAnsi="Times New Roman" w:cs="Times New Roman"/>
          <w:sz w:val="24"/>
          <w:szCs w:val="24"/>
        </w:rPr>
        <w:t>Храм искусств; пространственные, или пластические, искусства; Жанры в изобразительном искусстве; Монументальное и станковые искусство.</w:t>
      </w:r>
      <w:proofErr w:type="gramEnd"/>
      <w:r w:rsidR="00093B57">
        <w:rPr>
          <w:rFonts w:ascii="Times New Roman" w:eastAsia="Calibri" w:hAnsi="Times New Roman" w:cs="Times New Roman"/>
          <w:sz w:val="24"/>
          <w:szCs w:val="24"/>
        </w:rPr>
        <w:t xml:space="preserve"> Художественные музеи.</w:t>
      </w:r>
    </w:p>
    <w:p w:rsidR="007B7F2D" w:rsidRDefault="00093B57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Архитектура.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B57">
        <w:rPr>
          <w:rFonts w:ascii="Times New Roman" w:eastAsia="Calibri" w:hAnsi="Times New Roman" w:cs="Times New Roman"/>
          <w:b/>
          <w:sz w:val="24"/>
          <w:szCs w:val="24"/>
        </w:rPr>
        <w:t>Каменная летопись мира</w:t>
      </w:r>
      <w:r>
        <w:rPr>
          <w:rFonts w:ascii="Times New Roman" w:eastAsia="Calibri" w:hAnsi="Times New Roman" w:cs="Times New Roman"/>
          <w:sz w:val="24"/>
          <w:szCs w:val="24"/>
        </w:rPr>
        <w:t>.  Архитектура, ее язык, особенности, виды. Архитектурные памятники отечества; Архитектурные стили разных эпох; Истоки русской архитектуры. Народное деревянное зодчество; жилая архитектура. Планировка моей квартиры. Инструменты архитектора; Ландшафтная архитектура. Мир русской усадьбы; градостроительство. Радиально-кольцевая схема М</w:t>
      </w:r>
      <w:r w:rsidR="004373C8">
        <w:rPr>
          <w:rFonts w:ascii="Times New Roman" w:eastAsia="Calibri" w:hAnsi="Times New Roman" w:cs="Times New Roman"/>
          <w:sz w:val="24"/>
          <w:szCs w:val="24"/>
        </w:rPr>
        <w:t>осквы.</w:t>
      </w:r>
    </w:p>
    <w:p w:rsidR="004373C8" w:rsidRDefault="004373C8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Скульптура</w:t>
      </w:r>
      <w:r w:rsidRPr="004373C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3C8">
        <w:rPr>
          <w:rFonts w:ascii="Times New Roman" w:eastAsia="Calibri" w:hAnsi="Times New Roman" w:cs="Times New Roman"/>
          <w:b/>
          <w:sz w:val="24"/>
          <w:szCs w:val="24"/>
        </w:rPr>
        <w:t>Молчаливая и скрытая муза</w:t>
      </w:r>
      <w:r>
        <w:rPr>
          <w:rFonts w:ascii="Times New Roman" w:eastAsia="Calibri" w:hAnsi="Times New Roman" w:cs="Times New Roman"/>
          <w:sz w:val="24"/>
          <w:szCs w:val="24"/>
        </w:rPr>
        <w:t>. Скульптура, ее язык, особенности, жанры, инструменты и материалы; Скульптурные памятники Отечества. Памятник Минину и Пожарскому в Москве; Творческие биографии мастеров русской скульптуры.</w:t>
      </w:r>
    </w:p>
    <w:p w:rsidR="004373C8" w:rsidRDefault="004373C8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Графика</w:t>
      </w:r>
      <w:r w:rsidRPr="004373C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3C8">
        <w:rPr>
          <w:rFonts w:ascii="Times New Roman" w:eastAsia="Calibri" w:hAnsi="Times New Roman" w:cs="Times New Roman"/>
          <w:b/>
          <w:sz w:val="24"/>
          <w:szCs w:val="24"/>
        </w:rPr>
        <w:t>Эти ритмы линий.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Графика, ее язык, материалы, изобразительные средства, классификация; Станковая графика. Анималистический жанр. Рису</w:t>
      </w:r>
      <w:r w:rsidR="00ED62A2">
        <w:rPr>
          <w:rFonts w:ascii="Times New Roman" w:eastAsia="Calibri" w:hAnsi="Times New Roman" w:cs="Times New Roman"/>
          <w:sz w:val="24"/>
          <w:szCs w:val="24"/>
        </w:rPr>
        <w:t xml:space="preserve">нки, наброски, зарисовки; </w:t>
      </w:r>
      <w:r>
        <w:rPr>
          <w:rFonts w:ascii="Times New Roman" w:eastAsia="Calibri" w:hAnsi="Times New Roman" w:cs="Times New Roman"/>
          <w:sz w:val="24"/>
          <w:szCs w:val="24"/>
        </w:rPr>
        <w:t>Портрет. Художественно-выраз</w:t>
      </w:r>
      <w:r w:rsidR="00ED62A2">
        <w:rPr>
          <w:rFonts w:ascii="Times New Roman" w:eastAsia="Calibri" w:hAnsi="Times New Roman" w:cs="Times New Roman"/>
          <w:sz w:val="24"/>
          <w:szCs w:val="24"/>
        </w:rPr>
        <w:t>ительные средства графики; Пейзаж в рисунке и гравюре; Книжная графика. Экслибрис – искусство книжного знака; Монументальная графика. Плакат.</w:t>
      </w:r>
    </w:p>
    <w:p w:rsidR="00ED62A2" w:rsidRDefault="00ED62A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Живопись</w:t>
      </w:r>
      <w:r w:rsidRPr="00ED62A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62A2">
        <w:rPr>
          <w:rFonts w:ascii="Times New Roman" w:eastAsia="Calibri" w:hAnsi="Times New Roman" w:cs="Times New Roman"/>
          <w:b/>
          <w:sz w:val="24"/>
          <w:szCs w:val="24"/>
        </w:rPr>
        <w:t>Какого цвета радуга?</w:t>
      </w:r>
      <w:r>
        <w:rPr>
          <w:rFonts w:ascii="Times New Roman" w:eastAsia="Calibri" w:hAnsi="Times New Roman" w:cs="Times New Roman"/>
          <w:sz w:val="24"/>
          <w:szCs w:val="24"/>
        </w:rPr>
        <w:t xml:space="preserve"> Живопись, ее язык, виды. Техники, материалы; Монументальная живопись. Фреска, мозаика, витраж, пианино; Станковая живопись. Мир вещей – натюрморт, пейзаж, портрет.</w:t>
      </w:r>
    </w:p>
    <w:p w:rsidR="00ED62A2" w:rsidRDefault="00ED62A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Декоративно</w:t>
      </w:r>
      <w:r w:rsidRPr="00ED62A2">
        <w:rPr>
          <w:rFonts w:ascii="Times New Roman" w:eastAsia="Calibri" w:hAnsi="Times New Roman" w:cs="Times New Roman"/>
          <w:sz w:val="24"/>
          <w:szCs w:val="24"/>
        </w:rPr>
        <w:t>-</w:t>
      </w:r>
      <w:r w:rsidRPr="00ED62A2">
        <w:rPr>
          <w:rFonts w:ascii="Times New Roman" w:eastAsia="Calibri" w:hAnsi="Times New Roman" w:cs="Times New Roman"/>
          <w:b/>
          <w:sz w:val="24"/>
          <w:szCs w:val="24"/>
        </w:rPr>
        <w:t>прикладное искусство. Волшебные узоры</w:t>
      </w:r>
      <w:r>
        <w:rPr>
          <w:rFonts w:ascii="Times New Roman" w:eastAsia="Calibri" w:hAnsi="Times New Roman" w:cs="Times New Roman"/>
          <w:sz w:val="24"/>
          <w:szCs w:val="24"/>
        </w:rPr>
        <w:t>. Декоративно-прикладное искусство, его виды; Русская народная игрушка.</w:t>
      </w:r>
    </w:p>
    <w:p w:rsidR="00ED62A2" w:rsidRDefault="00ED62A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Семь чудес света</w:t>
      </w:r>
      <w:r w:rsidRPr="00ED62A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687F">
        <w:rPr>
          <w:rFonts w:ascii="Times New Roman" w:eastAsia="Calibri" w:hAnsi="Times New Roman" w:cs="Times New Roman"/>
          <w:sz w:val="24"/>
          <w:szCs w:val="24"/>
        </w:rPr>
        <w:t>Художественное нас</w:t>
      </w:r>
      <w:r w:rsidR="00E37575">
        <w:rPr>
          <w:rFonts w:ascii="Times New Roman" w:eastAsia="Calibri" w:hAnsi="Times New Roman" w:cs="Times New Roman"/>
          <w:sz w:val="24"/>
          <w:szCs w:val="24"/>
        </w:rPr>
        <w:t>ледие Древнего мира. Культура др</w:t>
      </w:r>
      <w:r w:rsidR="00CB687F">
        <w:rPr>
          <w:rFonts w:ascii="Times New Roman" w:eastAsia="Calibri" w:hAnsi="Times New Roman" w:cs="Times New Roman"/>
          <w:sz w:val="24"/>
          <w:szCs w:val="24"/>
        </w:rPr>
        <w:t xml:space="preserve">евних цивилизаций. </w:t>
      </w:r>
    </w:p>
    <w:p w:rsidR="00CB687F" w:rsidRDefault="00CB687F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Первобытное искусство</w:t>
      </w:r>
      <w:r w:rsidRPr="00CB687F">
        <w:rPr>
          <w:rFonts w:ascii="Times New Roman" w:eastAsia="Calibri" w:hAnsi="Times New Roman" w:cs="Times New Roman"/>
          <w:b/>
          <w:sz w:val="24"/>
          <w:szCs w:val="24"/>
        </w:rPr>
        <w:t>. У истоков искусства.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687F">
        <w:rPr>
          <w:rFonts w:ascii="Times New Roman" w:eastAsia="Calibri" w:hAnsi="Times New Roman" w:cs="Times New Roman"/>
          <w:sz w:val="24"/>
          <w:szCs w:val="24"/>
        </w:rPr>
        <w:t xml:space="preserve">Первобытное и традиционное искусство.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Особенности и классификация первобытного искусства. Наскальные изображения и керамика. Истоки архитектуры: первое жилище и мегалитические сооружения. </w:t>
      </w:r>
    </w:p>
    <w:p w:rsidR="00CB687F" w:rsidRDefault="00CB687F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Древний Египет.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87F">
        <w:rPr>
          <w:rFonts w:ascii="Times New Roman" w:eastAsia="Calibri" w:hAnsi="Times New Roman" w:cs="Times New Roman"/>
          <w:b/>
          <w:sz w:val="24"/>
          <w:szCs w:val="24"/>
        </w:rPr>
        <w:t xml:space="preserve">В стране </w:t>
      </w:r>
      <w:proofErr w:type="spellStart"/>
      <w:r w:rsidRPr="00CB687F">
        <w:rPr>
          <w:rFonts w:ascii="Times New Roman" w:eastAsia="Calibri" w:hAnsi="Times New Roman" w:cs="Times New Roman"/>
          <w:b/>
          <w:sz w:val="24"/>
          <w:szCs w:val="24"/>
        </w:rPr>
        <w:t>сфинков</w:t>
      </w:r>
      <w:proofErr w:type="spellEnd"/>
      <w:r w:rsidRPr="00CB687F">
        <w:rPr>
          <w:rFonts w:ascii="Times New Roman" w:eastAsia="Calibri" w:hAnsi="Times New Roman" w:cs="Times New Roman"/>
          <w:b/>
          <w:sz w:val="24"/>
          <w:szCs w:val="24"/>
        </w:rPr>
        <w:t xml:space="preserve"> и пирамид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Достижения культуры Древнего Египта. География и история Древнего Египта. </w:t>
      </w:r>
      <w:r w:rsidR="0075380F">
        <w:rPr>
          <w:rFonts w:ascii="Times New Roman" w:eastAsia="Calibri" w:hAnsi="Times New Roman" w:cs="Times New Roman"/>
          <w:sz w:val="24"/>
          <w:szCs w:val="24"/>
        </w:rPr>
        <w:t>Канон в изобразительном искусстве Древнего Египта. Религиозно-мифологические представления древних египтян. Скульптура Древнего Египта. Архитектура, музыка и литература Древнего Египта.</w:t>
      </w:r>
    </w:p>
    <w:p w:rsidR="0075380F" w:rsidRDefault="0075380F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Древнее Междуречье</w:t>
      </w:r>
      <w:r w:rsidRPr="0075380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380F">
        <w:rPr>
          <w:rFonts w:ascii="Times New Roman" w:eastAsia="Calibri" w:hAnsi="Times New Roman" w:cs="Times New Roman"/>
          <w:b/>
          <w:sz w:val="24"/>
          <w:szCs w:val="24"/>
        </w:rPr>
        <w:t>Переплетение культур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География, история, культура, религия Месопотамии. Искусство Междуречья. </w:t>
      </w:r>
    </w:p>
    <w:p w:rsidR="0043189E" w:rsidRDefault="0043189E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Раннее Средневековье</w:t>
      </w:r>
      <w:r w:rsidRPr="0043189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189E">
        <w:rPr>
          <w:rFonts w:ascii="Times New Roman" w:eastAsia="Calibri" w:hAnsi="Times New Roman" w:cs="Times New Roman"/>
          <w:b/>
          <w:sz w:val="24"/>
          <w:szCs w:val="24"/>
        </w:rPr>
        <w:t>Дороманский</w:t>
      </w:r>
      <w:proofErr w:type="spellEnd"/>
      <w:r w:rsidRPr="0043189E">
        <w:rPr>
          <w:rFonts w:ascii="Times New Roman" w:eastAsia="Calibri" w:hAnsi="Times New Roman" w:cs="Times New Roman"/>
          <w:b/>
          <w:sz w:val="24"/>
          <w:szCs w:val="24"/>
        </w:rPr>
        <w:t xml:space="preserve"> период. «Великое переселение народов» или «рождение Европы»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Античные истоки раннего Средневековья. Религия и философия. Архитектура, прикладное и изобразительное искусства варварских народов. Музыка и литература.</w:t>
      </w:r>
    </w:p>
    <w:p w:rsidR="0043189E" w:rsidRDefault="0043189E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Зрелое Средневековье</w:t>
      </w:r>
      <w:r w:rsidRPr="0043189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89E">
        <w:rPr>
          <w:rFonts w:ascii="Times New Roman" w:eastAsia="Calibri" w:hAnsi="Times New Roman" w:cs="Times New Roman"/>
          <w:b/>
          <w:sz w:val="24"/>
          <w:szCs w:val="24"/>
        </w:rPr>
        <w:t>Романский период «Тяжелое молчание».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История, религия и философия. Архитектура. Романский стиль. Изобразительное, прикладное и музыкально-зрелищное искусства. Романская литература.</w:t>
      </w:r>
    </w:p>
    <w:p w:rsidR="0043189E" w:rsidRDefault="0043189E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Позднее Средневековье</w:t>
      </w:r>
      <w:r w:rsidRPr="0043189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89E">
        <w:rPr>
          <w:rFonts w:ascii="Times New Roman" w:eastAsia="Calibri" w:hAnsi="Times New Roman" w:cs="Times New Roman"/>
          <w:b/>
          <w:sz w:val="24"/>
          <w:szCs w:val="24"/>
        </w:rPr>
        <w:t>Готический период «Преодоление тяжести»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История, философия и образование. </w:t>
      </w:r>
      <w:r w:rsidR="004138F2">
        <w:rPr>
          <w:rFonts w:ascii="Times New Roman" w:eastAsia="Calibri" w:hAnsi="Times New Roman" w:cs="Times New Roman"/>
          <w:sz w:val="24"/>
          <w:szCs w:val="24"/>
        </w:rPr>
        <w:t>Архитектура. Готический стиль. Скульптура, живопись и прикладное искусство. Литература, музыка и театральное искусство.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эпохи Возрождения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Мысли великих людей об эпохи Возрождения.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Проторенессанс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8F2">
        <w:rPr>
          <w:rFonts w:ascii="Times New Roman" w:eastAsia="Calibri" w:hAnsi="Times New Roman" w:cs="Times New Roman"/>
          <w:b/>
          <w:sz w:val="24"/>
          <w:szCs w:val="24"/>
        </w:rPr>
        <w:t>Увертюра Возрождения.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Сонеты. 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Раннее Возрождение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Становление стиля. 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Высокое Возрождение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Титаны Ренессанса.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Поздние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Возрождение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Маньеризм. Ренессанс Венеции.</w:t>
      </w:r>
    </w:p>
    <w:p w:rsidR="004138F2" w:rsidRDefault="004138F2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9B415D" w:rsidRPr="004138F2" w:rsidRDefault="009B415D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8512DE" w:rsidRPr="00C458C4" w:rsidRDefault="004A43C1" w:rsidP="00C458C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458C4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C458C4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4A43C1" w:rsidRPr="004A43C1" w:rsidRDefault="004A43C1" w:rsidP="004A43C1">
      <w:pPr>
        <w:pStyle w:val="a4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653"/>
        <w:gridCol w:w="1167"/>
        <w:gridCol w:w="1276"/>
        <w:gridCol w:w="1418"/>
      </w:tblGrid>
      <w:tr w:rsidR="004A43C1" w:rsidRPr="004A43C1" w:rsidTr="00F85874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F85874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1B24B5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1B24B5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По законам красоты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Pr="004A43C1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Архитектура.  Каменная летопись мира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7B5ED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7B5ED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Скульптура. Молчаливая муза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3B0EF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Графика. Эти ритмы линий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141E1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P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Живопись.  Какого цвета радуга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 - прикладное искусство. Волшебные узоры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5939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Семь чудес света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5939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Первобытное искусство. У истоков искусства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5939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Древний Египет. В стране сфинксов и пирамид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65939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Древнее Междуречье. Переплетение культур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A43C1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Истоки античности. Отзвуки Атлантиды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A43C1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древней Греции.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Подобные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богам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65939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Древнего Рима. На семи холмах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5939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Раннее Средневековье.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Дороманский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 «Великое переселение народов» или «Рождение Европы»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2564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Зрелое Средневековье. Романский период «Тяжелое молчание»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141E1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141E1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2564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Позднее Средневековье. Готический период «Преодоление тяжести»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2564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эпохи Возрождения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2564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Протеренессанс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4E1596">
              <w:rPr>
                <w:rFonts w:ascii="Times New Roman" w:eastAsia="Calibri" w:hAnsi="Times New Roman" w:cs="Times New Roman"/>
                <w:sz w:val="24"/>
                <w:szCs w:val="24"/>
              </w:rPr>
              <w:t>Увертюра Возрождения.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Раннее Возрождение. Становление стиля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Высокое Возрождение. Титаны Ренессанса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Позднее Возрождение. Маньеризм. Ренессанс Венеции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F8587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3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итальянского Возрождения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BB08A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BB08A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BB08A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A43C1" w:rsidRPr="004A43C1" w:rsidTr="00F85874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ED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3D5EB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FC7E0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</w:tbl>
    <w:p w:rsidR="00B166D6" w:rsidRDefault="00B166D6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874" w:rsidRDefault="00F85874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2DE" w:rsidRPr="0012715E" w:rsidRDefault="00601606" w:rsidP="0012715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2715E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D47C20" w:rsidRPr="00D86F1B" w:rsidRDefault="004138F2" w:rsidP="004F442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601606" w:rsidRPr="00D86F1B">
        <w:rPr>
          <w:rFonts w:ascii="Times New Roman" w:hAnsi="Times New Roman" w:cs="Times New Roman"/>
          <w:sz w:val="24"/>
          <w:szCs w:val="24"/>
        </w:rPr>
        <w:t>ля реализации данного курса методические и учебные пособия, оборудование и приборы</w:t>
      </w:r>
      <w:r w:rsidR="00D47C20" w:rsidRPr="00D86F1B">
        <w:rPr>
          <w:rFonts w:ascii="Times New Roman" w:hAnsi="Times New Roman" w:cs="Times New Roman"/>
          <w:sz w:val="24"/>
          <w:szCs w:val="24"/>
        </w:rPr>
        <w:t xml:space="preserve"> - экранно-звуковые пособия,  технические средства обучения (средства ИКТ), цифровые и электронные образовательные ресурсы,  учебно-практическое и учебно-лабораторное оборудование,  натуральные объекты, демонстрационные п</w:t>
      </w:r>
      <w:r>
        <w:rPr>
          <w:rFonts w:ascii="Times New Roman" w:hAnsi="Times New Roman" w:cs="Times New Roman"/>
          <w:sz w:val="24"/>
          <w:szCs w:val="24"/>
        </w:rPr>
        <w:t>особия, музыкальные инструменты</w:t>
      </w:r>
      <w:r w:rsidR="00D47C20" w:rsidRPr="00D86F1B">
        <w:rPr>
          <w:rFonts w:ascii="Times New Roman" w:hAnsi="Times New Roman" w:cs="Times New Roman"/>
          <w:sz w:val="24"/>
          <w:szCs w:val="24"/>
        </w:rPr>
        <w:t>.</w:t>
      </w:r>
    </w:p>
    <w:p w:rsidR="008512DE" w:rsidRPr="008512DE" w:rsidRDefault="00B166D6" w:rsidP="00456128">
      <w:pPr>
        <w:pStyle w:val="a4"/>
        <w:numPr>
          <w:ilvl w:val="0"/>
          <w:numId w:val="8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Печатные и электронные образовательные и информационные ресурсы</w:t>
      </w:r>
    </w:p>
    <w:p w:rsidR="00F119D5" w:rsidRDefault="00601606" w:rsidP="004F442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sz w:val="24"/>
          <w:szCs w:val="24"/>
        </w:rPr>
        <w:t xml:space="preserve"> </w:t>
      </w:r>
      <w:r w:rsidR="00F119D5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="00F119D5"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 w:rsidR="00F119D5">
        <w:rPr>
          <w:rFonts w:ascii="Times New Roman" w:hAnsi="Times New Roman" w:cs="Times New Roman"/>
          <w:sz w:val="24"/>
          <w:szCs w:val="24"/>
        </w:rPr>
        <w:t xml:space="preserve"> «7 чудес Древнего мира». Первобытное искусство, Древний Египет, Междуречье. «Вариации </w:t>
      </w:r>
      <w:proofErr w:type="gramStart"/>
      <w:r w:rsidR="00F119D5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F119D5">
        <w:rPr>
          <w:rFonts w:ascii="Times New Roman" w:hAnsi="Times New Roman" w:cs="Times New Roman"/>
          <w:sz w:val="24"/>
          <w:szCs w:val="24"/>
        </w:rPr>
        <w:t>» 13- издание  Москва, Айрис Пресс, 2015г.</w:t>
      </w:r>
    </w:p>
    <w:p w:rsidR="00F119D5" w:rsidRDefault="00F119D5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«Древняя Греция, Древний Рим». «Вариации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 11- издание  Москва, Айрис Пресс, 2016г.</w:t>
      </w:r>
    </w:p>
    <w:p w:rsidR="00F119D5" w:rsidRPr="00F119D5" w:rsidRDefault="00F119D5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F119D5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Pr="00F119D5"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 w:rsidRPr="00F119D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Западноевропейское Средневековье</w:t>
      </w:r>
      <w:r w:rsidR="00BF2B0A">
        <w:rPr>
          <w:rFonts w:ascii="Times New Roman" w:hAnsi="Times New Roman" w:cs="Times New Roman"/>
          <w:sz w:val="24"/>
          <w:szCs w:val="24"/>
        </w:rPr>
        <w:t xml:space="preserve">». «Вариации </w:t>
      </w:r>
      <w:proofErr w:type="gramStart"/>
      <w:r w:rsidR="00BF2B0A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BF2B0A">
        <w:rPr>
          <w:rFonts w:ascii="Times New Roman" w:hAnsi="Times New Roman" w:cs="Times New Roman"/>
          <w:sz w:val="24"/>
          <w:szCs w:val="24"/>
        </w:rPr>
        <w:t>» 8</w:t>
      </w:r>
      <w:r w:rsidRPr="00F119D5">
        <w:rPr>
          <w:rFonts w:ascii="Times New Roman" w:hAnsi="Times New Roman" w:cs="Times New Roman"/>
          <w:sz w:val="24"/>
          <w:szCs w:val="24"/>
        </w:rPr>
        <w:t>- из</w:t>
      </w:r>
      <w:r w:rsidR="00BF2B0A">
        <w:rPr>
          <w:rFonts w:ascii="Times New Roman" w:hAnsi="Times New Roman" w:cs="Times New Roman"/>
          <w:sz w:val="24"/>
          <w:szCs w:val="24"/>
        </w:rPr>
        <w:t>дание  Москва, Айрис Пресс, 2012</w:t>
      </w:r>
      <w:r w:rsidRPr="00F119D5">
        <w:rPr>
          <w:rFonts w:ascii="Times New Roman" w:hAnsi="Times New Roman" w:cs="Times New Roman"/>
          <w:sz w:val="24"/>
          <w:szCs w:val="24"/>
        </w:rPr>
        <w:t>г.</w:t>
      </w:r>
    </w:p>
    <w:p w:rsidR="00BF2B0A" w:rsidRPr="00BF2B0A" w:rsidRDefault="00BF2B0A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F2B0A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Pr="00BF2B0A">
        <w:rPr>
          <w:rFonts w:ascii="Times New Roman" w:hAnsi="Times New Roman" w:cs="Times New Roman"/>
          <w:sz w:val="24"/>
          <w:szCs w:val="24"/>
        </w:rPr>
        <w:t>Вачь</w:t>
      </w:r>
      <w:r>
        <w:rPr>
          <w:rFonts w:ascii="Times New Roman" w:hAnsi="Times New Roman" w:cs="Times New Roman"/>
          <w:sz w:val="24"/>
          <w:szCs w:val="24"/>
        </w:rPr>
        <w:t>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«Ренессанс». «Вариации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 7</w:t>
      </w:r>
      <w:r w:rsidRPr="00BF2B0A">
        <w:rPr>
          <w:rFonts w:ascii="Times New Roman" w:hAnsi="Times New Roman" w:cs="Times New Roman"/>
          <w:sz w:val="24"/>
          <w:szCs w:val="24"/>
        </w:rPr>
        <w:t>- из</w:t>
      </w:r>
      <w:r>
        <w:rPr>
          <w:rFonts w:ascii="Times New Roman" w:hAnsi="Times New Roman" w:cs="Times New Roman"/>
          <w:sz w:val="24"/>
          <w:szCs w:val="24"/>
        </w:rPr>
        <w:t>дание  Москва, Айрис Пресс, 2013</w:t>
      </w:r>
      <w:r w:rsidRPr="00BF2B0A">
        <w:rPr>
          <w:rFonts w:ascii="Times New Roman" w:hAnsi="Times New Roman" w:cs="Times New Roman"/>
          <w:sz w:val="24"/>
          <w:szCs w:val="24"/>
        </w:rPr>
        <w:t>г.</w:t>
      </w:r>
    </w:p>
    <w:p w:rsidR="00BF2B0A" w:rsidRPr="00BF2B0A" w:rsidRDefault="00BF2B0A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F2B0A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Pr="00BF2B0A">
        <w:rPr>
          <w:rFonts w:ascii="Times New Roman" w:hAnsi="Times New Roman" w:cs="Times New Roman"/>
          <w:sz w:val="24"/>
          <w:szCs w:val="24"/>
        </w:rPr>
        <w:t>Вачь</w:t>
      </w:r>
      <w:r>
        <w:rPr>
          <w:rFonts w:ascii="Times New Roman" w:hAnsi="Times New Roman" w:cs="Times New Roman"/>
          <w:sz w:val="24"/>
          <w:szCs w:val="24"/>
        </w:rPr>
        <w:t>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«Введение в мировую художественную культуру». «Вариации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 9</w:t>
      </w:r>
      <w:r w:rsidRPr="00BF2B0A">
        <w:rPr>
          <w:rFonts w:ascii="Times New Roman" w:hAnsi="Times New Roman" w:cs="Times New Roman"/>
          <w:sz w:val="24"/>
          <w:szCs w:val="24"/>
        </w:rPr>
        <w:t>- из</w:t>
      </w:r>
      <w:r>
        <w:rPr>
          <w:rFonts w:ascii="Times New Roman" w:hAnsi="Times New Roman" w:cs="Times New Roman"/>
          <w:sz w:val="24"/>
          <w:szCs w:val="24"/>
        </w:rPr>
        <w:t>дание  Москва, Айрис Пресс, 2014</w:t>
      </w:r>
      <w:r w:rsidRPr="00BF2B0A">
        <w:rPr>
          <w:rFonts w:ascii="Times New Roman" w:hAnsi="Times New Roman" w:cs="Times New Roman"/>
          <w:sz w:val="24"/>
          <w:szCs w:val="24"/>
        </w:rPr>
        <w:t>г.</w:t>
      </w:r>
    </w:p>
    <w:p w:rsidR="00F119D5" w:rsidRPr="004A43C1" w:rsidRDefault="00F119D5" w:rsidP="00BF2B0A">
      <w:pPr>
        <w:pStyle w:val="a4"/>
        <w:ind w:left="1287"/>
        <w:rPr>
          <w:rFonts w:ascii="Times New Roman" w:hAnsi="Times New Roman" w:cs="Times New Roman"/>
          <w:sz w:val="24"/>
          <w:szCs w:val="24"/>
        </w:rPr>
      </w:pPr>
    </w:p>
    <w:p w:rsidR="00525B2A" w:rsidRDefault="00525B2A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3A0892" w:rsidRDefault="003A0892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3A0892" w:rsidRDefault="003A0892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F85874" w:rsidRDefault="00F8587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F85874" w:rsidRDefault="00F8587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F85874" w:rsidRDefault="00F8587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F85874" w:rsidRDefault="00F8587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F85874" w:rsidRDefault="00F85874" w:rsidP="00B166D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85874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03B7"/>
    <w:multiLevelType w:val="multilevel"/>
    <w:tmpl w:val="6C5C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491FEC"/>
    <w:multiLevelType w:val="hybridMultilevel"/>
    <w:tmpl w:val="9C1A11EE"/>
    <w:lvl w:ilvl="0" w:tplc="3238200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AE25855"/>
    <w:multiLevelType w:val="multilevel"/>
    <w:tmpl w:val="1B06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2"/>
  </w:num>
  <w:num w:numId="7">
    <w:abstractNumId w:val="13"/>
  </w:num>
  <w:num w:numId="8">
    <w:abstractNumId w:val="11"/>
  </w:num>
  <w:num w:numId="9">
    <w:abstractNumId w:val="3"/>
  </w:num>
  <w:num w:numId="10">
    <w:abstractNumId w:val="4"/>
  </w:num>
  <w:num w:numId="11">
    <w:abstractNumId w:val="1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0162A"/>
    <w:rsid w:val="00025A3A"/>
    <w:rsid w:val="00027159"/>
    <w:rsid w:val="0002726D"/>
    <w:rsid w:val="00030A45"/>
    <w:rsid w:val="000419D1"/>
    <w:rsid w:val="000505AA"/>
    <w:rsid w:val="00057C14"/>
    <w:rsid w:val="00064579"/>
    <w:rsid w:val="00093B57"/>
    <w:rsid w:val="000B0B24"/>
    <w:rsid w:val="000B4A4F"/>
    <w:rsid w:val="000E66C0"/>
    <w:rsid w:val="000F3A65"/>
    <w:rsid w:val="001033C0"/>
    <w:rsid w:val="00104E2A"/>
    <w:rsid w:val="00106A14"/>
    <w:rsid w:val="0012715E"/>
    <w:rsid w:val="00141E17"/>
    <w:rsid w:val="00151376"/>
    <w:rsid w:val="00152A29"/>
    <w:rsid w:val="001540C5"/>
    <w:rsid w:val="00181FF9"/>
    <w:rsid w:val="001B24B5"/>
    <w:rsid w:val="001F1BFE"/>
    <w:rsid w:val="001F4E41"/>
    <w:rsid w:val="00206D03"/>
    <w:rsid w:val="00245DB5"/>
    <w:rsid w:val="002B28F3"/>
    <w:rsid w:val="002D7F72"/>
    <w:rsid w:val="00301CA8"/>
    <w:rsid w:val="00325153"/>
    <w:rsid w:val="00335E73"/>
    <w:rsid w:val="00353605"/>
    <w:rsid w:val="003A0892"/>
    <w:rsid w:val="003B0EFC"/>
    <w:rsid w:val="003C1D7B"/>
    <w:rsid w:val="003C476F"/>
    <w:rsid w:val="003C627A"/>
    <w:rsid w:val="003D244D"/>
    <w:rsid w:val="003D5EB7"/>
    <w:rsid w:val="004138F2"/>
    <w:rsid w:val="0043189E"/>
    <w:rsid w:val="004373C8"/>
    <w:rsid w:val="00437CD6"/>
    <w:rsid w:val="0044072C"/>
    <w:rsid w:val="00456128"/>
    <w:rsid w:val="00463EEE"/>
    <w:rsid w:val="00482564"/>
    <w:rsid w:val="004836B8"/>
    <w:rsid w:val="004A43C1"/>
    <w:rsid w:val="004C1151"/>
    <w:rsid w:val="004D4880"/>
    <w:rsid w:val="004E1596"/>
    <w:rsid w:val="004F4428"/>
    <w:rsid w:val="00501F3C"/>
    <w:rsid w:val="00525B2A"/>
    <w:rsid w:val="005365F1"/>
    <w:rsid w:val="005467B5"/>
    <w:rsid w:val="00572CDD"/>
    <w:rsid w:val="005A2D12"/>
    <w:rsid w:val="005C086B"/>
    <w:rsid w:val="005D4800"/>
    <w:rsid w:val="00601606"/>
    <w:rsid w:val="00612221"/>
    <w:rsid w:val="006822F6"/>
    <w:rsid w:val="006A2C5A"/>
    <w:rsid w:val="006B48AC"/>
    <w:rsid w:val="006E3F2C"/>
    <w:rsid w:val="006E4562"/>
    <w:rsid w:val="006F70F9"/>
    <w:rsid w:val="00717CF9"/>
    <w:rsid w:val="00726577"/>
    <w:rsid w:val="00733809"/>
    <w:rsid w:val="0075380F"/>
    <w:rsid w:val="00753C20"/>
    <w:rsid w:val="00765939"/>
    <w:rsid w:val="00766D05"/>
    <w:rsid w:val="0077506F"/>
    <w:rsid w:val="007B5ED9"/>
    <w:rsid w:val="007B7F2D"/>
    <w:rsid w:val="00826107"/>
    <w:rsid w:val="008512DE"/>
    <w:rsid w:val="00857B2E"/>
    <w:rsid w:val="008833D1"/>
    <w:rsid w:val="009266AC"/>
    <w:rsid w:val="00945832"/>
    <w:rsid w:val="00967E04"/>
    <w:rsid w:val="009B415D"/>
    <w:rsid w:val="009C163F"/>
    <w:rsid w:val="009F12CC"/>
    <w:rsid w:val="00A42A41"/>
    <w:rsid w:val="00A45C67"/>
    <w:rsid w:val="00A614EC"/>
    <w:rsid w:val="00A6566B"/>
    <w:rsid w:val="00A760F2"/>
    <w:rsid w:val="00AA078E"/>
    <w:rsid w:val="00AC21B3"/>
    <w:rsid w:val="00AE590A"/>
    <w:rsid w:val="00B03E7D"/>
    <w:rsid w:val="00B166D6"/>
    <w:rsid w:val="00B2023E"/>
    <w:rsid w:val="00B50A94"/>
    <w:rsid w:val="00B60CF9"/>
    <w:rsid w:val="00B71332"/>
    <w:rsid w:val="00B97BC9"/>
    <w:rsid w:val="00BB08AF"/>
    <w:rsid w:val="00BC1718"/>
    <w:rsid w:val="00BC3F1D"/>
    <w:rsid w:val="00BD0965"/>
    <w:rsid w:val="00BD443E"/>
    <w:rsid w:val="00BF2B0A"/>
    <w:rsid w:val="00C27DA6"/>
    <w:rsid w:val="00C33B6B"/>
    <w:rsid w:val="00C458C4"/>
    <w:rsid w:val="00C461C4"/>
    <w:rsid w:val="00C5515C"/>
    <w:rsid w:val="00C56225"/>
    <w:rsid w:val="00C715F1"/>
    <w:rsid w:val="00C720D3"/>
    <w:rsid w:val="00C85A6C"/>
    <w:rsid w:val="00C905A7"/>
    <w:rsid w:val="00CA1B51"/>
    <w:rsid w:val="00CA6886"/>
    <w:rsid w:val="00CB687F"/>
    <w:rsid w:val="00CC4E86"/>
    <w:rsid w:val="00D47C20"/>
    <w:rsid w:val="00D537E3"/>
    <w:rsid w:val="00D75A6D"/>
    <w:rsid w:val="00D86F1B"/>
    <w:rsid w:val="00DA111F"/>
    <w:rsid w:val="00E17646"/>
    <w:rsid w:val="00E25C30"/>
    <w:rsid w:val="00E37575"/>
    <w:rsid w:val="00EA211A"/>
    <w:rsid w:val="00EA25FF"/>
    <w:rsid w:val="00EA3654"/>
    <w:rsid w:val="00EB016A"/>
    <w:rsid w:val="00EC622F"/>
    <w:rsid w:val="00EC6F0E"/>
    <w:rsid w:val="00ED4845"/>
    <w:rsid w:val="00ED62A2"/>
    <w:rsid w:val="00EF73FE"/>
    <w:rsid w:val="00F119D5"/>
    <w:rsid w:val="00F75BE6"/>
    <w:rsid w:val="00F81527"/>
    <w:rsid w:val="00F85874"/>
    <w:rsid w:val="00FC43E3"/>
    <w:rsid w:val="00FC7E06"/>
    <w:rsid w:val="00FD6AEB"/>
    <w:rsid w:val="00FE5D3D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0E66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0E66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2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26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6225"/>
  </w:style>
  <w:style w:type="character" w:styleId="aa">
    <w:name w:val="Strong"/>
    <w:basedOn w:val="a0"/>
    <w:uiPriority w:val="22"/>
    <w:qFormat/>
    <w:rsid w:val="00C56225"/>
    <w:rPr>
      <w:b/>
      <w:bCs/>
    </w:rPr>
  </w:style>
  <w:style w:type="paragraph" w:customStyle="1" w:styleId="c0">
    <w:name w:val="c0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6225"/>
  </w:style>
  <w:style w:type="character" w:styleId="ab">
    <w:name w:val="Hyperlink"/>
    <w:basedOn w:val="a0"/>
    <w:uiPriority w:val="99"/>
    <w:unhideWhenUsed/>
    <w:rsid w:val="00C56225"/>
    <w:rPr>
      <w:color w:val="0000FF"/>
      <w:u w:val="single"/>
    </w:rPr>
  </w:style>
  <w:style w:type="paragraph" w:customStyle="1" w:styleId="Style1">
    <w:name w:val="Style1"/>
    <w:basedOn w:val="a"/>
    <w:uiPriority w:val="99"/>
    <w:rsid w:val="00EA365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EA3654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EA36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EA365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EA3654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0E66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0E66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2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26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6225"/>
  </w:style>
  <w:style w:type="character" w:styleId="aa">
    <w:name w:val="Strong"/>
    <w:basedOn w:val="a0"/>
    <w:uiPriority w:val="22"/>
    <w:qFormat/>
    <w:rsid w:val="00C56225"/>
    <w:rPr>
      <w:b/>
      <w:bCs/>
    </w:rPr>
  </w:style>
  <w:style w:type="paragraph" w:customStyle="1" w:styleId="c0">
    <w:name w:val="c0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6225"/>
  </w:style>
  <w:style w:type="character" w:styleId="ab">
    <w:name w:val="Hyperlink"/>
    <w:basedOn w:val="a0"/>
    <w:uiPriority w:val="99"/>
    <w:unhideWhenUsed/>
    <w:rsid w:val="00C56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D3D83-DE62-405F-A0A6-31607AFC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50</cp:revision>
  <cp:lastPrinted>2017-10-04T10:23:00Z</cp:lastPrinted>
  <dcterms:created xsi:type="dcterms:W3CDTF">2017-03-02T08:26:00Z</dcterms:created>
  <dcterms:modified xsi:type="dcterms:W3CDTF">2017-10-04T10:30:00Z</dcterms:modified>
</cp:coreProperties>
</file>